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B4" w:rsidRDefault="003D41B4" w:rsidP="003D41B4">
      <w:pPr>
        <w:jc w:val="center"/>
      </w:pPr>
      <w:r>
        <w:rPr>
          <w:sz w:val="32"/>
          <w:szCs w:val="32"/>
        </w:rPr>
        <w:t>Antwoorden voor B00</w:t>
      </w:r>
      <w:r w:rsidR="004D08A1">
        <w:rPr>
          <w:sz w:val="32"/>
          <w:szCs w:val="32"/>
        </w:rPr>
        <w:t>2</w:t>
      </w:r>
      <w:r>
        <w:rPr>
          <w:sz w:val="32"/>
          <w:szCs w:val="32"/>
        </w:rPr>
        <w:t>-16-0</w:t>
      </w:r>
      <w:r w:rsidR="0010447F">
        <w:rPr>
          <w:sz w:val="32"/>
          <w:szCs w:val="32"/>
        </w:rPr>
        <w:t>2</w:t>
      </w:r>
      <w:bookmarkStart w:id="0" w:name="_GoBack"/>
      <w:bookmarkEnd w:id="0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Pr="0077505F">
        <w:rPr>
          <w:sz w:val="32"/>
          <w:szCs w:val="32"/>
        </w:rPr>
        <w:t>Biedboekje</w:t>
      </w:r>
      <w:r>
        <w:rPr>
          <w:sz w:val="32"/>
          <w:szCs w:val="32"/>
        </w:rPr>
        <w:t xml:space="preserve"> </w:t>
      </w:r>
      <w:r w:rsidR="004D08A1">
        <w:rPr>
          <w:sz w:val="32"/>
          <w:szCs w:val="32"/>
        </w:rPr>
        <w:t>hoe verder na een volgbod - 1</w:t>
      </w:r>
    </w:p>
    <w:p w:rsidR="00CF58CB" w:rsidRDefault="00CF58CB" w:rsidP="00CF58CB">
      <w:pPr>
        <w:spacing w:after="0"/>
      </w:pPr>
    </w:p>
    <w:p w:rsidR="00CF58CB" w:rsidRPr="00CF58CB" w:rsidRDefault="00CF58CB" w:rsidP="00CF58CB">
      <w:pPr>
        <w:spacing w:after="0"/>
        <w:rPr>
          <w:color w:val="365F91" w:themeColor="accent1" w:themeShade="BF"/>
        </w:rPr>
      </w:pPr>
      <w:r w:rsidRPr="00CF58CB">
        <w:rPr>
          <w:color w:val="365F91" w:themeColor="accent1" w:themeShade="BF"/>
        </w:rPr>
        <w:t>Het negatief doublet is een onmisbare conventie in „Vijfaart hoog”.</w:t>
      </w:r>
      <w:r w:rsidRPr="00CF58CB">
        <w:rPr>
          <w:color w:val="365F91" w:themeColor="accent1" w:themeShade="BF"/>
        </w:rPr>
        <w:br/>
      </w:r>
    </w:p>
    <w:p w:rsidR="00CF58CB" w:rsidRPr="00CF58CB" w:rsidRDefault="00CF58CB" w:rsidP="00CF58CB">
      <w:pPr>
        <w:pStyle w:val="Lijstalinea"/>
        <w:numPr>
          <w:ilvl w:val="0"/>
          <w:numId w:val="2"/>
        </w:numPr>
        <w:spacing w:after="0"/>
        <w:rPr>
          <w:color w:val="365F91" w:themeColor="accent1" w:themeShade="BF"/>
        </w:rPr>
      </w:pPr>
      <w:r w:rsidRPr="00CF58CB">
        <w:rPr>
          <w:color w:val="365F91" w:themeColor="accent1" w:themeShade="BF"/>
        </w:rPr>
        <w:t xml:space="preserve">Na een volgbod in een hoge kleur toont een DB een 4-kaart in de andere hoge kleur. </w:t>
      </w:r>
    </w:p>
    <w:p w:rsidR="00CF58CB" w:rsidRPr="00CF58CB" w:rsidRDefault="00CF58CB" w:rsidP="00CF58CB">
      <w:pPr>
        <w:pStyle w:val="Lijstalinea"/>
        <w:numPr>
          <w:ilvl w:val="0"/>
          <w:numId w:val="2"/>
        </w:numPr>
        <w:spacing w:after="0"/>
        <w:rPr>
          <w:color w:val="365F91" w:themeColor="accent1" w:themeShade="BF"/>
        </w:rPr>
      </w:pPr>
      <w:r w:rsidRPr="00CF58CB">
        <w:rPr>
          <w:color w:val="365F91" w:themeColor="accent1" w:themeShade="BF"/>
        </w:rPr>
        <w:t xml:space="preserve">Wanneer een hoge kleur nog ongeboden is, toont het bieden van die kleur een 5-kaart en het negatief DB een 4-kaart. 3: Een DB op een 1SA volgbod is voor straf. </w:t>
      </w:r>
    </w:p>
    <w:p w:rsidR="00CF58CB" w:rsidRDefault="00CF58CB" w:rsidP="00CF58CB">
      <w:pPr>
        <w:spacing w:after="0"/>
        <w:jc w:val="center"/>
      </w:pPr>
      <w:r>
        <w:rPr>
          <w:rFonts w:ascii="MS Gothic" w:eastAsia="MS Gothic" w:hAnsi="MS Gothic" w:cs="MS Gothic" w:hint="eastAsia"/>
        </w:rPr>
        <w:t> </w:t>
      </w:r>
    </w:p>
    <w:p w:rsidR="00CF58CB" w:rsidRPr="00CF58CB" w:rsidRDefault="00CF58CB" w:rsidP="00CF58CB">
      <w:pPr>
        <w:ind w:left="2552"/>
        <w:rPr>
          <w:color w:val="365F91" w:themeColor="accent1" w:themeShade="BF"/>
        </w:rPr>
      </w:pPr>
      <w:r w:rsidRPr="00CF58CB">
        <w:rPr>
          <w:color w:val="365F91" w:themeColor="accent1" w:themeShade="BF"/>
        </w:rPr>
        <w:t>Een fit in de hoge kleuren wordt direct gesteund.</w:t>
      </w:r>
      <w:r w:rsidRPr="00CF58CB">
        <w:rPr>
          <w:color w:val="365F91" w:themeColor="accent1" w:themeShade="BF"/>
        </w:rPr>
        <w:br/>
      </w:r>
      <w:proofErr w:type="gramStart"/>
      <w:r w:rsidRPr="00CF58CB">
        <w:rPr>
          <w:color w:val="365F91" w:themeColor="accent1" w:themeShade="BF"/>
        </w:rPr>
        <w:t>1</w:t>
      </w:r>
      <w:proofErr w:type="gramEnd"/>
      <w:r w:rsidRPr="00CF58CB">
        <w:rPr>
          <w:rFonts w:ascii="Arial" w:hAnsi="Arial" w:cs="Arial"/>
          <w:color w:val="C00000"/>
          <w14:textFill>
            <w14:solidFill>
              <w14:srgbClr w14:val="C00000">
                <w14:lumMod w14:val="75000"/>
              </w14:srgbClr>
            </w14:solidFill>
          </w14:textFill>
        </w:rPr>
        <w:t xml:space="preserve"> ♥</w:t>
      </w:r>
      <w:r w:rsidRPr="00CF58CB">
        <w:rPr>
          <w:rFonts w:ascii="Arial" w:hAnsi="Arial" w:cs="Arial"/>
          <w:color w:val="365F91" w:themeColor="accent1" w:themeShade="BF"/>
        </w:rPr>
        <w:t xml:space="preserve"> - </w:t>
      </w:r>
      <w:r w:rsidRPr="00CF58CB">
        <w:rPr>
          <w:color w:val="365F91" w:themeColor="accent1" w:themeShade="BF"/>
        </w:rPr>
        <w:t xml:space="preserve">2 </w:t>
      </w:r>
      <w:r w:rsidRPr="00CF58CB">
        <w:rPr>
          <w:rFonts w:ascii="Arial" w:hAnsi="Arial" w:cs="Arial"/>
          <w:color w:val="C00000"/>
          <w14:textFill>
            <w14:solidFill>
              <w14:srgbClr w14:val="C00000">
                <w14:lumMod w14:val="75000"/>
              </w14:srgbClr>
            </w14:solidFill>
          </w14:textFill>
        </w:rPr>
        <w:t>♥</w:t>
      </w:r>
      <w:r w:rsidRPr="00CF58CB">
        <w:rPr>
          <w:rFonts w:ascii="Arial" w:hAnsi="Arial" w:cs="Arial"/>
          <w:color w:val="365F91" w:themeColor="accent1" w:themeShade="BF"/>
        </w:rPr>
        <w:tab/>
        <w:t>=   6 - 10 punten</w:t>
      </w:r>
      <w:r w:rsidRPr="00CF58CB">
        <w:rPr>
          <w:rFonts w:ascii="Arial" w:hAnsi="Arial" w:cs="Arial"/>
          <w:color w:val="365F91" w:themeColor="accent1" w:themeShade="BF"/>
        </w:rPr>
        <w:br/>
      </w:r>
      <w:r w:rsidRPr="00CF58CB">
        <w:rPr>
          <w:color w:val="365F91" w:themeColor="accent1" w:themeShade="BF"/>
        </w:rPr>
        <w:t>1</w:t>
      </w:r>
      <w:r w:rsidRPr="00CF58CB">
        <w:rPr>
          <w:rFonts w:ascii="Arial" w:hAnsi="Arial" w:cs="Arial"/>
          <w:color w:val="C00000"/>
          <w14:textFill>
            <w14:solidFill>
              <w14:srgbClr w14:val="C00000">
                <w14:lumMod w14:val="75000"/>
              </w14:srgbClr>
            </w14:solidFill>
          </w14:textFill>
        </w:rPr>
        <w:t xml:space="preserve"> ♥</w:t>
      </w:r>
      <w:r w:rsidRPr="00CF58CB">
        <w:rPr>
          <w:rFonts w:ascii="Arial" w:hAnsi="Arial" w:cs="Arial"/>
          <w:color w:val="365F91" w:themeColor="accent1" w:themeShade="BF"/>
        </w:rPr>
        <w:t xml:space="preserve"> - </w:t>
      </w:r>
      <w:r w:rsidRPr="00CF58CB">
        <w:rPr>
          <w:color w:val="365F91" w:themeColor="accent1" w:themeShade="BF"/>
        </w:rPr>
        <w:t xml:space="preserve">3 </w:t>
      </w:r>
      <w:r w:rsidRPr="00CF58CB">
        <w:rPr>
          <w:rFonts w:ascii="Arial" w:hAnsi="Arial" w:cs="Arial"/>
          <w:color w:val="C00000"/>
          <w14:textFill>
            <w14:solidFill>
              <w14:srgbClr w14:val="C00000">
                <w14:lumMod w14:val="75000"/>
              </w14:srgbClr>
            </w14:solidFill>
          </w14:textFill>
        </w:rPr>
        <w:t>♥</w:t>
      </w:r>
      <w:r w:rsidRPr="00CF58CB">
        <w:rPr>
          <w:rFonts w:ascii="Arial" w:hAnsi="Arial" w:cs="Arial"/>
          <w:color w:val="365F91" w:themeColor="accent1" w:themeShade="BF"/>
        </w:rPr>
        <w:tab/>
        <w:t>= 11 - 12 punten</w:t>
      </w:r>
      <w:r w:rsidRPr="00CF58CB">
        <w:rPr>
          <w:rFonts w:ascii="Arial" w:hAnsi="Arial" w:cs="Arial"/>
          <w:color w:val="365F91" w:themeColor="accent1" w:themeShade="BF"/>
        </w:rPr>
        <w:br/>
      </w:r>
      <w:r w:rsidRPr="00CF58CB">
        <w:rPr>
          <w:color w:val="365F91" w:themeColor="accent1" w:themeShade="BF"/>
        </w:rPr>
        <w:t xml:space="preserve">1 </w:t>
      </w:r>
      <w:r w:rsidRPr="00CF58CB">
        <w:rPr>
          <w:rFonts w:ascii="Arial" w:hAnsi="Arial" w:cs="Arial"/>
          <w:color w:val="C00000"/>
          <w14:textFill>
            <w14:solidFill>
              <w14:srgbClr w14:val="C00000">
                <w14:lumMod w14:val="75000"/>
              </w14:srgbClr>
            </w14:solidFill>
          </w14:textFill>
        </w:rPr>
        <w:t>♥</w:t>
      </w:r>
      <w:r w:rsidRPr="00CF58CB">
        <w:rPr>
          <w:rFonts w:ascii="Arial" w:hAnsi="Arial" w:cs="Arial"/>
          <w:color w:val="365F91" w:themeColor="accent1" w:themeShade="BF"/>
        </w:rPr>
        <w:t xml:space="preserve"> - </w:t>
      </w:r>
      <w:r w:rsidRPr="00CF58CB">
        <w:rPr>
          <w:color w:val="365F91" w:themeColor="accent1" w:themeShade="BF"/>
        </w:rPr>
        <w:t>4</w:t>
      </w:r>
      <w:r w:rsidRPr="00CF58CB">
        <w:rPr>
          <w:rFonts w:ascii="Arial" w:hAnsi="Arial" w:cs="Arial"/>
          <w:color w:val="C00000"/>
          <w14:textFill>
            <w14:solidFill>
              <w14:srgbClr w14:val="C00000">
                <w14:lumMod w14:val="75000"/>
              </w14:srgbClr>
            </w14:solidFill>
          </w14:textFill>
        </w:rPr>
        <w:t xml:space="preserve"> ♥</w:t>
      </w:r>
      <w:r w:rsidRPr="00CF58CB">
        <w:rPr>
          <w:rFonts w:ascii="Arial" w:hAnsi="Arial" w:cs="Arial"/>
          <w:color w:val="365F91" w:themeColor="accent1" w:themeShade="BF"/>
        </w:rPr>
        <w:tab/>
        <w:t>= 13 - 15 punten</w:t>
      </w:r>
      <w:r w:rsidRPr="00CF58CB">
        <w:rPr>
          <w:rFonts w:ascii="Arial" w:hAnsi="Arial" w:cs="Arial"/>
          <w:color w:val="365F91" w:themeColor="accent1" w:themeShade="BF"/>
        </w:rPr>
        <w:br/>
      </w:r>
      <w:r w:rsidRPr="00CF58CB">
        <w:rPr>
          <w:color w:val="365F91" w:themeColor="accent1" w:themeShade="BF"/>
        </w:rPr>
        <w:t xml:space="preserve">1 </w:t>
      </w:r>
      <w:r w:rsidRPr="00CF58CB">
        <w:rPr>
          <w:rFonts w:ascii="Arial" w:hAnsi="Arial" w:cs="Arial"/>
          <w:color w:val="C00000"/>
          <w14:textFill>
            <w14:solidFill>
              <w14:srgbClr w14:val="C00000">
                <w14:lumMod w14:val="75000"/>
              </w14:srgbClr>
            </w14:solidFill>
          </w14:textFill>
        </w:rPr>
        <w:t>♥</w:t>
      </w:r>
      <w:r w:rsidRPr="00CF58CB">
        <w:rPr>
          <w:rFonts w:ascii="Arial" w:hAnsi="Arial" w:cs="Arial"/>
          <w:color w:val="365F91" w:themeColor="accent1" w:themeShade="BF"/>
        </w:rPr>
        <w:t xml:space="preserve"> - 2 SA</w:t>
      </w:r>
      <w:r w:rsidRPr="00CF58CB">
        <w:rPr>
          <w:rFonts w:ascii="Arial" w:hAnsi="Arial" w:cs="Arial"/>
          <w:color w:val="365F91" w:themeColor="accent1" w:themeShade="BF"/>
        </w:rPr>
        <w:tab/>
        <w:t>= 16+ punten</w:t>
      </w:r>
    </w:p>
    <w:p w:rsidR="00CF58CB" w:rsidRPr="00CF58CB" w:rsidRDefault="00CF58CB" w:rsidP="00CF58CB">
      <w:pPr>
        <w:ind w:left="2552"/>
        <w:rPr>
          <w:color w:val="365F91" w:themeColor="accent1" w:themeShade="BF"/>
        </w:rPr>
      </w:pPr>
      <w:r w:rsidRPr="00CF58CB">
        <w:rPr>
          <w:color w:val="365F91" w:themeColor="accent1" w:themeShade="BF"/>
        </w:rPr>
        <w:t xml:space="preserve">Voor de </w:t>
      </w:r>
      <w:r w:rsidRPr="00CF58CB">
        <w:rPr>
          <w:rFonts w:ascii="Arial" w:hAnsi="Arial" w:cs="Arial"/>
          <w:color w:val="000000" w:themeColor="text1" w:themeShade="BF"/>
          <w:sz w:val="24"/>
        </w:rPr>
        <w:t>♠</w:t>
      </w:r>
      <w:r w:rsidRPr="00CF58CB">
        <w:rPr>
          <w:color w:val="365F91" w:themeColor="accent1" w:themeShade="BF"/>
        </w:rPr>
        <w:t xml:space="preserve"> gelden dezelfde regels.</w:t>
      </w:r>
      <w:r>
        <w:rPr>
          <w:color w:val="365F91" w:themeColor="accent1" w:themeShade="B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5D6D15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CA73FE" w:rsidTr="009E2C58">
        <w:tc>
          <w:tcPr>
            <w:tcW w:w="780" w:type="dxa"/>
            <w:vAlign w:val="center"/>
          </w:tcPr>
          <w:p w:rsidR="00CA73FE" w:rsidRDefault="00CA73FE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CA73FE" w:rsidRPr="003D0A36" w:rsidRDefault="003509D4" w:rsidP="005D6D15">
            <w:pPr>
              <w:jc w:val="center"/>
            </w:pPr>
            <w:r w:rsidRPr="000E1C76">
              <w:t>DB</w:t>
            </w:r>
          </w:p>
        </w:tc>
        <w:tc>
          <w:tcPr>
            <w:tcW w:w="7393" w:type="dxa"/>
          </w:tcPr>
          <w:p w:rsidR="00CA73FE" w:rsidRPr="000E1C76" w:rsidRDefault="00CA73FE" w:rsidP="00CF58CB">
            <w:r w:rsidRPr="000E1C76">
              <w:t xml:space="preserve">Met deze hand bied ik DB. Ik geef een 4- of </w:t>
            </w:r>
            <w:r w:rsidR="00CF58CB" w:rsidRPr="000E1C76">
              <w:t xml:space="preserve">5-kaart </w:t>
            </w:r>
            <w:r w:rsidRPr="000E1C76">
              <w:t xml:space="preserve">aan en/of te weinig punten om op 2-niveau te bieden. (Zie hoofdstuk 10 van </w:t>
            </w:r>
            <w:r w:rsidRPr="000E1C76">
              <w:rPr>
                <w:rFonts w:ascii="Calibri" w:hAnsi="Calibri" w:cs="Calibri"/>
              </w:rPr>
              <w:t>„</w:t>
            </w:r>
            <w:r w:rsidRPr="000E1C76">
              <w:t>Vijfkaart Hoog</w:t>
            </w:r>
            <w:r w:rsidRPr="000E1C76">
              <w:rPr>
                <w:rFonts w:ascii="Calibri" w:hAnsi="Calibri" w:cs="Calibri"/>
              </w:rPr>
              <w:t>”</w:t>
            </w:r>
            <w:r w:rsidRPr="000E1C76">
              <w:t xml:space="preserve">) </w:t>
            </w:r>
          </w:p>
        </w:tc>
      </w:tr>
      <w:tr w:rsidR="00CA73FE" w:rsidTr="009E2C58">
        <w:tc>
          <w:tcPr>
            <w:tcW w:w="780" w:type="dxa"/>
            <w:vAlign w:val="center"/>
          </w:tcPr>
          <w:p w:rsidR="00CA73FE" w:rsidRPr="007D0040" w:rsidRDefault="00CA73FE" w:rsidP="003D0A36">
            <w:pPr>
              <w:jc w:val="center"/>
            </w:pPr>
            <w:r w:rsidRPr="007D0040">
              <w:t>2</w:t>
            </w:r>
          </w:p>
        </w:tc>
        <w:tc>
          <w:tcPr>
            <w:tcW w:w="1115" w:type="dxa"/>
            <w:vAlign w:val="center"/>
          </w:tcPr>
          <w:p w:rsidR="00CA73FE" w:rsidRPr="007D0040" w:rsidRDefault="003509D4" w:rsidP="005D6D15">
            <w:pPr>
              <w:jc w:val="center"/>
            </w:pPr>
            <w:r w:rsidRPr="007D0040">
              <w:t xml:space="preserve">3 </w:t>
            </w:r>
            <w:r w:rsidR="00CF58CB" w:rsidRPr="007D0040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</w:tcPr>
          <w:p w:rsidR="00CA73FE" w:rsidRPr="000E1C76" w:rsidRDefault="00CA73FE" w:rsidP="00CA73FE">
            <w:r w:rsidRPr="007D0040">
              <w:t xml:space="preserve">Met deze hand bied ik </w:t>
            </w:r>
            <w:r w:rsidR="00193BDC" w:rsidRPr="007D0040">
              <w:rPr>
                <w:color w:val="C00000"/>
                <w:sz w:val="24"/>
              </w:rPr>
              <w:t>STOP:</w:t>
            </w:r>
            <w:r w:rsidRPr="007D0040">
              <w:t xml:space="preserve"> 3</w:t>
            </w:r>
            <w:r w:rsidR="003509D4" w:rsidRPr="007D0040">
              <w:t xml:space="preserve"> </w:t>
            </w:r>
            <w:r w:rsidR="00CF58CB" w:rsidRPr="007D0040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7D0040">
              <w:t xml:space="preserve">. </w:t>
            </w:r>
            <w:r w:rsidR="003509D4" w:rsidRPr="007D0040">
              <w:br/>
            </w:r>
            <w:r w:rsidRPr="007D0040">
              <w:t>Ik geef 11-12 fit-punten aan.</w:t>
            </w:r>
            <w:r w:rsidRPr="000E1C76">
              <w:t xml:space="preserve"> </w:t>
            </w:r>
          </w:p>
        </w:tc>
      </w:tr>
      <w:tr w:rsidR="00CA73FE" w:rsidTr="009E2C58">
        <w:tc>
          <w:tcPr>
            <w:tcW w:w="780" w:type="dxa"/>
            <w:vAlign w:val="center"/>
          </w:tcPr>
          <w:p w:rsidR="00CA73FE" w:rsidRDefault="00CA73FE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CA73FE" w:rsidRPr="003D0A36" w:rsidRDefault="003509D4" w:rsidP="005D6D15">
            <w:pPr>
              <w:jc w:val="center"/>
            </w:pPr>
            <w:r w:rsidRPr="000E1C76">
              <w:t>4</w:t>
            </w:r>
            <w:r>
              <w:t xml:space="preserve"> </w:t>
            </w:r>
            <w:r w:rsidR="00CF58CB" w:rsidRPr="00CF58CB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</w:tcPr>
          <w:p w:rsidR="00CA73FE" w:rsidRPr="000E1C76" w:rsidRDefault="00CA73FE" w:rsidP="008E08D3">
            <w:r w:rsidRPr="000E1C76">
              <w:t>Met deze hand bied ik 4</w:t>
            </w:r>
            <w:r w:rsidR="003509D4">
              <w:t xml:space="preserve"> </w:t>
            </w:r>
            <w:r w:rsidR="00CF58CB" w:rsidRPr="00CF58CB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0E1C76">
              <w:t xml:space="preserve">. Partner heeft maximaal 6-punten in de </w:t>
            </w:r>
            <w:r w:rsidR="00CF58CB" w:rsidRPr="00CF58CB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0E1C76">
              <w:t xml:space="preserve"> en heeft dus voldoende punten in de overige kleuren. Daarnaast is hij waarschijnlijk kort of zeer kort in de </w:t>
            </w:r>
            <w:r w:rsidR="00CF58CB" w:rsidRPr="00CF58CB">
              <w:rPr>
                <w:rFonts w:ascii="Arial" w:hAnsi="Arial" w:cs="Arial"/>
                <w:color w:val="C00000"/>
                <w:sz w:val="24"/>
              </w:rPr>
              <w:t>♦</w:t>
            </w:r>
            <w:r w:rsidRPr="000E1C76">
              <w:t>. Gaan de tegenstanders naar 5</w:t>
            </w:r>
            <w:r w:rsidR="003509D4">
              <w:t xml:space="preserve"> </w:t>
            </w:r>
            <w:r w:rsidR="00CF58CB" w:rsidRPr="00CF58CB">
              <w:rPr>
                <w:rFonts w:ascii="Arial" w:hAnsi="Arial" w:cs="Arial"/>
                <w:color w:val="C00000"/>
                <w:sz w:val="24"/>
              </w:rPr>
              <w:t>♦</w:t>
            </w:r>
            <w:r w:rsidRPr="000E1C76">
              <w:t>, dan pas ik.</w:t>
            </w:r>
          </w:p>
        </w:tc>
      </w:tr>
      <w:tr w:rsidR="00CA73FE" w:rsidTr="009E2C58">
        <w:tc>
          <w:tcPr>
            <w:tcW w:w="780" w:type="dxa"/>
            <w:vAlign w:val="center"/>
          </w:tcPr>
          <w:p w:rsidR="00CA73FE" w:rsidRDefault="00CA73FE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CA73FE" w:rsidRDefault="003509D4" w:rsidP="005D6D15">
            <w:pPr>
              <w:jc w:val="center"/>
            </w:pPr>
            <w:r w:rsidRPr="000E1C76">
              <w:t>3</w:t>
            </w:r>
            <w:r>
              <w:t xml:space="preserve"> </w:t>
            </w:r>
            <w:r w:rsidR="00CF58CB" w:rsidRPr="00CF58CB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393" w:type="dxa"/>
          </w:tcPr>
          <w:p w:rsidR="00CF58CB" w:rsidRDefault="00CA73FE" w:rsidP="008E08D3">
            <w:r w:rsidRPr="000E1C76">
              <w:t>Met deze hand herbied ik 3</w:t>
            </w:r>
            <w:r w:rsidR="003509D4">
              <w:t xml:space="preserve"> </w:t>
            </w:r>
            <w:r w:rsidR="00CF58CB" w:rsidRPr="00CF58CB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0E1C76">
              <w:t xml:space="preserve">. </w:t>
            </w:r>
          </w:p>
          <w:p w:rsidR="00CA73FE" w:rsidRPr="000E1C76" w:rsidRDefault="00CA73FE" w:rsidP="008E08D3">
            <w:r w:rsidRPr="000E1C76">
              <w:t xml:space="preserve">Mijn partner heeft 6-9 punten en wij hebben een stevige </w:t>
            </w:r>
            <w:r w:rsidR="00CF58CB" w:rsidRPr="00CF58CB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0E1C76">
              <w:t xml:space="preserve">-fit. </w:t>
            </w:r>
          </w:p>
        </w:tc>
      </w:tr>
      <w:tr w:rsidR="00CA73FE" w:rsidTr="009E2C58">
        <w:tc>
          <w:tcPr>
            <w:tcW w:w="780" w:type="dxa"/>
            <w:vAlign w:val="center"/>
          </w:tcPr>
          <w:p w:rsidR="00CA73FE" w:rsidRDefault="00CA73FE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CA73FE" w:rsidRDefault="003509D4" w:rsidP="00CF58CB">
            <w:pPr>
              <w:jc w:val="center"/>
            </w:pPr>
            <w:r w:rsidRPr="000E1C76">
              <w:t>4</w:t>
            </w:r>
            <w:r>
              <w:t xml:space="preserve"> </w:t>
            </w:r>
            <w:r w:rsidR="00CF58CB" w:rsidRPr="00CF58CB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</w:tcPr>
          <w:p w:rsidR="00CF58CB" w:rsidRDefault="00CA73FE" w:rsidP="00CA73FE">
            <w:r w:rsidRPr="000E1C76">
              <w:t xml:space="preserve">Met deze hand herbied ik </w:t>
            </w:r>
            <w:r w:rsidR="00193BDC" w:rsidRPr="00193BDC">
              <w:rPr>
                <w:color w:val="C00000"/>
                <w:sz w:val="24"/>
              </w:rPr>
              <w:t>STOP:</w:t>
            </w:r>
            <w:r w:rsidRPr="000E1C76">
              <w:t xml:space="preserve"> </w:t>
            </w:r>
            <w:r w:rsidR="00CF58CB" w:rsidRPr="000E1C76">
              <w:t>4</w:t>
            </w:r>
            <w:r w:rsidR="00CF58CB">
              <w:t xml:space="preserve"> </w:t>
            </w:r>
            <w:r w:rsidR="00CF58CB" w:rsidRPr="00CF58CB">
              <w:rPr>
                <w:rFonts w:ascii="Arial" w:hAnsi="Arial" w:cs="Arial"/>
                <w:color w:val="C00000"/>
              </w:rPr>
              <w:t>♥</w:t>
            </w:r>
            <w:r w:rsidRPr="000E1C76">
              <w:t>.</w:t>
            </w:r>
          </w:p>
          <w:p w:rsidR="00CA73FE" w:rsidRPr="000E1C76" w:rsidRDefault="00CA73FE" w:rsidP="00CA73FE">
            <w:r w:rsidRPr="000E1C76">
              <w:t xml:space="preserve">Mijn partner heeft 10+punten en een </w:t>
            </w:r>
            <w:r w:rsidR="00CF58CB" w:rsidRPr="000E1C76">
              <w:t>5-kaart</w:t>
            </w:r>
            <w:r w:rsidR="00CF58CB">
              <w:t xml:space="preserve"> </w:t>
            </w:r>
            <w:r w:rsidR="00CF58CB" w:rsidRPr="00CF58CB">
              <w:rPr>
                <w:rFonts w:ascii="Arial" w:hAnsi="Arial" w:cs="Arial"/>
                <w:color w:val="C00000"/>
              </w:rPr>
              <w:t>♥</w:t>
            </w:r>
            <w:r>
              <w:t>.</w:t>
            </w:r>
          </w:p>
        </w:tc>
      </w:tr>
      <w:tr w:rsidR="00CA73FE" w:rsidTr="009E2C58">
        <w:tc>
          <w:tcPr>
            <w:tcW w:w="780" w:type="dxa"/>
            <w:vAlign w:val="center"/>
          </w:tcPr>
          <w:p w:rsidR="00CA73FE" w:rsidRDefault="00CA73FE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CA73FE" w:rsidRPr="003D0A36" w:rsidRDefault="003509D4" w:rsidP="005D6D15">
            <w:pPr>
              <w:jc w:val="center"/>
            </w:pPr>
            <w:r w:rsidRPr="000E1C76">
              <w:t>3</w:t>
            </w:r>
            <w:r>
              <w:t xml:space="preserve"> </w:t>
            </w:r>
            <w:r w:rsidR="00CF58CB" w:rsidRPr="00CF58CB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</w:tcPr>
          <w:p w:rsidR="00CA73FE" w:rsidRPr="000E1C76" w:rsidRDefault="00CA73FE" w:rsidP="003509D4">
            <w:r w:rsidRPr="000E1C76">
              <w:t>Met deze hand herbied ik 3</w:t>
            </w:r>
            <w:r w:rsidR="003509D4">
              <w:t xml:space="preserve"> </w:t>
            </w:r>
            <w:r w:rsidR="00CF58CB" w:rsidRPr="00CF58CB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0E1C76">
              <w:t xml:space="preserve">. </w:t>
            </w:r>
            <w:r w:rsidR="003509D4" w:rsidRPr="00193BDC">
              <w:rPr>
                <w:b/>
                <w:color w:val="365F91" w:themeColor="accent1" w:themeShade="BF"/>
              </w:rPr>
              <w:t>ALERT:</w:t>
            </w:r>
            <w:r w:rsidR="003509D4">
              <w:t xml:space="preserve"> </w:t>
            </w:r>
            <w:r w:rsidRPr="000E1C76">
              <w:rPr>
                <w:rFonts w:ascii="Calibri" w:hAnsi="Calibri" w:cs="Calibri"/>
              </w:rPr>
              <w:t>„</w:t>
            </w:r>
            <w:proofErr w:type="spellStart"/>
            <w:r>
              <w:t>cue</w:t>
            </w:r>
            <w:r w:rsidRPr="000E1C76">
              <w:t>bid</w:t>
            </w:r>
            <w:proofErr w:type="spellEnd"/>
            <w:r w:rsidRPr="000E1C76">
              <w:rPr>
                <w:rFonts w:ascii="Calibri" w:hAnsi="Calibri" w:cs="Calibri"/>
              </w:rPr>
              <w:t>”</w:t>
            </w:r>
            <w:r w:rsidRPr="000E1C76">
              <w:t xml:space="preserve"> toont </w:t>
            </w:r>
            <w:r w:rsidR="00CF58CB" w:rsidRPr="000E1C76">
              <w:t xml:space="preserve">een </w:t>
            </w:r>
            <w:r w:rsidR="00CF58CB" w:rsidRPr="00CF58CB">
              <w:rPr>
                <w:rFonts w:ascii="Arial" w:hAnsi="Arial" w:cs="Arial"/>
                <w:color w:val="C00000"/>
              </w:rPr>
              <w:t>♥</w:t>
            </w:r>
            <w:r w:rsidRPr="000E1C76">
              <w:t>-fit met slem-interesse en dus een wat sterker spel.</w:t>
            </w:r>
            <w:r w:rsidR="00CF58CB">
              <w:t xml:space="preserve"> </w:t>
            </w:r>
            <w:r w:rsidRPr="000E1C76">
              <w:t>(Zie hoo</w:t>
            </w:r>
            <w:r>
              <w:t>fdstuk 9 van „Vijfkaart Hoog”)</w:t>
            </w:r>
          </w:p>
        </w:tc>
      </w:tr>
      <w:tr w:rsidR="00CA73FE" w:rsidTr="009E2C58">
        <w:tc>
          <w:tcPr>
            <w:tcW w:w="780" w:type="dxa"/>
            <w:vAlign w:val="center"/>
          </w:tcPr>
          <w:p w:rsidR="00CA73FE" w:rsidRDefault="00CA73FE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CA73FE" w:rsidRPr="003D0A36" w:rsidRDefault="003509D4" w:rsidP="005D6D15">
            <w:pPr>
              <w:jc w:val="center"/>
            </w:pPr>
            <w:r w:rsidRPr="000E1C76">
              <w:t>DB</w:t>
            </w:r>
          </w:p>
        </w:tc>
        <w:tc>
          <w:tcPr>
            <w:tcW w:w="7393" w:type="dxa"/>
          </w:tcPr>
          <w:p w:rsidR="00CA73FE" w:rsidRPr="000E1C76" w:rsidRDefault="00CA73FE" w:rsidP="008E08D3">
            <w:r w:rsidRPr="000E1C76">
              <w:t xml:space="preserve">Met deze hand bied ik DB. Ik geef een 4- of </w:t>
            </w:r>
            <w:r w:rsidR="00CF58CB" w:rsidRPr="000E1C76">
              <w:t xml:space="preserve">5-kaart </w:t>
            </w:r>
            <w:r w:rsidR="00CF58CB" w:rsidRPr="00CF58CB">
              <w:rPr>
                <w:rFonts w:ascii="Arial" w:hAnsi="Arial" w:cs="Arial"/>
                <w:color w:val="C00000"/>
              </w:rPr>
              <w:t>♥</w:t>
            </w:r>
            <w:r w:rsidRPr="000E1C76">
              <w:t xml:space="preserve"> aan en/of te weinig punten om op het 2-niveau te bieden. (Zie hoofdstuk 10 van </w:t>
            </w:r>
            <w:r w:rsidRPr="000E1C76">
              <w:rPr>
                <w:rFonts w:ascii="Calibri" w:hAnsi="Calibri" w:cs="Calibri"/>
              </w:rPr>
              <w:t>„</w:t>
            </w:r>
            <w:r w:rsidRPr="000E1C76">
              <w:t>Vijfkaart Hoog</w:t>
            </w:r>
            <w:r w:rsidRPr="000E1C76">
              <w:rPr>
                <w:rFonts w:ascii="Calibri" w:hAnsi="Calibri" w:cs="Calibri"/>
              </w:rPr>
              <w:t>”</w:t>
            </w:r>
            <w:r w:rsidRPr="000E1C76">
              <w:t xml:space="preserve">) </w:t>
            </w:r>
          </w:p>
        </w:tc>
      </w:tr>
      <w:tr w:rsidR="00CA73FE" w:rsidTr="009E2C58">
        <w:tc>
          <w:tcPr>
            <w:tcW w:w="780" w:type="dxa"/>
            <w:vAlign w:val="center"/>
          </w:tcPr>
          <w:p w:rsidR="00CA73FE" w:rsidRDefault="00CA73FE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CA73FE" w:rsidRPr="003D0A36" w:rsidRDefault="003509D4" w:rsidP="005D6D15">
            <w:pPr>
              <w:jc w:val="center"/>
            </w:pPr>
            <w:r w:rsidRPr="000E1C76">
              <w:t>2</w:t>
            </w:r>
            <w:r>
              <w:t xml:space="preserve"> </w:t>
            </w:r>
            <w:r w:rsidR="00CF58CB" w:rsidRPr="00CF58CB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</w:tcPr>
          <w:p w:rsidR="00CA73FE" w:rsidRPr="000E1C76" w:rsidRDefault="00CA73FE" w:rsidP="008E08D3">
            <w:r w:rsidRPr="000E1C76">
              <w:t>Met deze hand bied ik 2</w:t>
            </w:r>
            <w:r w:rsidR="003509D4">
              <w:t xml:space="preserve"> </w:t>
            </w:r>
            <w:r w:rsidR="00CF58CB" w:rsidRPr="00CF58CB">
              <w:rPr>
                <w:rFonts w:ascii="Arial" w:hAnsi="Arial" w:cs="Arial"/>
                <w:color w:val="C00000"/>
                <w:sz w:val="24"/>
              </w:rPr>
              <w:t>♦</w:t>
            </w:r>
            <w:r w:rsidRPr="000E1C76">
              <w:t xml:space="preserve">. </w:t>
            </w:r>
            <w:r w:rsidR="003509D4">
              <w:br/>
            </w:r>
            <w:r w:rsidRPr="000E1C76">
              <w:t xml:space="preserve">Ik geef een 6-kaart </w:t>
            </w:r>
            <w:r w:rsidR="00CF58CB" w:rsidRPr="00CF58CB">
              <w:rPr>
                <w:rFonts w:ascii="Arial" w:hAnsi="Arial" w:cs="Arial"/>
                <w:color w:val="C00000"/>
                <w:sz w:val="24"/>
              </w:rPr>
              <w:t>♦</w:t>
            </w:r>
            <w:r w:rsidRPr="000E1C76">
              <w:t xml:space="preserve"> aan met 12-14 punten. </w:t>
            </w:r>
          </w:p>
        </w:tc>
      </w:tr>
      <w:tr w:rsidR="00CA73FE" w:rsidTr="009E2C58">
        <w:tc>
          <w:tcPr>
            <w:tcW w:w="780" w:type="dxa"/>
            <w:vAlign w:val="center"/>
          </w:tcPr>
          <w:p w:rsidR="00CA73FE" w:rsidRDefault="00CA73FE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CA73FE" w:rsidRPr="003D0A36" w:rsidRDefault="003509D4" w:rsidP="005D6D15">
            <w:pPr>
              <w:jc w:val="center"/>
            </w:pPr>
            <w:r w:rsidRPr="000E1C76">
              <w:t>2SA</w:t>
            </w:r>
          </w:p>
        </w:tc>
        <w:tc>
          <w:tcPr>
            <w:tcW w:w="7393" w:type="dxa"/>
          </w:tcPr>
          <w:p w:rsidR="00CA73FE" w:rsidRPr="000E1C76" w:rsidRDefault="00CA73FE" w:rsidP="003509D4">
            <w:r w:rsidRPr="000E1C76">
              <w:t xml:space="preserve">Met deze hand herbied ik 2SA. </w:t>
            </w:r>
            <w:r w:rsidR="003509D4">
              <w:br/>
            </w:r>
            <w:r w:rsidRPr="000E1C76">
              <w:t xml:space="preserve">Ik geef precies 11-punten aan en een dekking in de </w:t>
            </w:r>
            <w:r w:rsidR="00CF58CB" w:rsidRPr="00CF58CB">
              <w:rPr>
                <w:rFonts w:ascii="Arial" w:hAnsi="Arial" w:cs="Arial"/>
                <w:color w:val="C00000"/>
                <w:sz w:val="24"/>
              </w:rPr>
              <w:t>♦</w:t>
            </w:r>
            <w:r w:rsidR="003509D4">
              <w:rPr>
                <w:rFonts w:ascii="Arial" w:hAnsi="Arial" w:cs="Arial"/>
              </w:rPr>
              <w:t xml:space="preserve"> </w:t>
            </w:r>
            <w:r w:rsidRPr="000E1C76">
              <w:t xml:space="preserve">kleur. </w:t>
            </w:r>
          </w:p>
        </w:tc>
      </w:tr>
      <w:tr w:rsidR="00CA73FE" w:rsidTr="009E2C58">
        <w:tc>
          <w:tcPr>
            <w:tcW w:w="780" w:type="dxa"/>
            <w:vAlign w:val="center"/>
          </w:tcPr>
          <w:p w:rsidR="00CA73FE" w:rsidRDefault="00CA73FE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CA73FE" w:rsidRPr="003D0A36" w:rsidRDefault="003509D4" w:rsidP="00CF58CB">
            <w:pPr>
              <w:jc w:val="center"/>
            </w:pPr>
            <w:r w:rsidRPr="000E1C76">
              <w:t>3</w:t>
            </w:r>
            <w:r w:rsidR="00CF58CB" w:rsidRPr="00CF58CB">
              <w:rPr>
                <w:rFonts w:ascii="Arial" w:hAnsi="Arial" w:cs="Arial"/>
                <w:color w:val="C00000"/>
              </w:rPr>
              <w:t xml:space="preserve"> ♥</w:t>
            </w:r>
          </w:p>
        </w:tc>
        <w:tc>
          <w:tcPr>
            <w:tcW w:w="7393" w:type="dxa"/>
          </w:tcPr>
          <w:p w:rsidR="00CA73FE" w:rsidRPr="000E1C76" w:rsidRDefault="00CA73FE" w:rsidP="008E08D3">
            <w:r w:rsidRPr="000E1C76">
              <w:t xml:space="preserve">Met deze hand bied ik </w:t>
            </w:r>
            <w:r w:rsidR="00CF58CB" w:rsidRPr="000E1C76">
              <w:t>3</w:t>
            </w:r>
            <w:r w:rsidR="00CF58CB">
              <w:t xml:space="preserve"> </w:t>
            </w:r>
            <w:r w:rsidR="00CF58CB" w:rsidRPr="00CF58CB">
              <w:rPr>
                <w:rFonts w:ascii="Arial" w:hAnsi="Arial" w:cs="Arial"/>
                <w:color w:val="C00000"/>
              </w:rPr>
              <w:t>♥</w:t>
            </w:r>
            <w:r w:rsidRPr="000E1C76">
              <w:t xml:space="preserve">. Ik geef een </w:t>
            </w:r>
            <w:r w:rsidR="00CF58CB" w:rsidRPr="000E1C76">
              <w:t xml:space="preserve">5-kaart </w:t>
            </w:r>
            <w:r w:rsidR="00CF58CB" w:rsidRPr="00CF58CB">
              <w:rPr>
                <w:rFonts w:ascii="Arial" w:hAnsi="Arial" w:cs="Arial"/>
                <w:color w:val="C00000"/>
              </w:rPr>
              <w:t>♥</w:t>
            </w:r>
            <w:r w:rsidRPr="000E1C76">
              <w:t xml:space="preserve"> aan en samen met mijn partner genoeg punten om de deelscore te bevechten. </w:t>
            </w:r>
          </w:p>
        </w:tc>
      </w:tr>
      <w:tr w:rsidR="00CA73FE" w:rsidTr="009E2C58">
        <w:tc>
          <w:tcPr>
            <w:tcW w:w="780" w:type="dxa"/>
            <w:vAlign w:val="center"/>
          </w:tcPr>
          <w:p w:rsidR="00CA73FE" w:rsidRDefault="00CA73FE" w:rsidP="003D0A36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CA73FE" w:rsidRPr="003D0A36" w:rsidRDefault="003509D4" w:rsidP="005D6D15">
            <w:pPr>
              <w:jc w:val="center"/>
            </w:pPr>
            <w:r w:rsidRPr="000E1C76">
              <w:t>DB</w:t>
            </w:r>
          </w:p>
        </w:tc>
        <w:tc>
          <w:tcPr>
            <w:tcW w:w="7393" w:type="dxa"/>
          </w:tcPr>
          <w:p w:rsidR="00CA73FE" w:rsidRPr="000E1C76" w:rsidRDefault="00CA73FE" w:rsidP="00CF58CB">
            <w:r w:rsidRPr="000E1C76">
              <w:t xml:space="preserve">Met deze hand bied ik DB. </w:t>
            </w:r>
            <w:r>
              <w:t>I</w:t>
            </w:r>
            <w:r w:rsidRPr="000E1C76">
              <w:t xml:space="preserve">k geef een 4- of 5-kaart </w:t>
            </w:r>
            <w:r w:rsidR="00CF58CB" w:rsidRPr="00CF58CB">
              <w:rPr>
                <w:rFonts w:ascii="Arial" w:hAnsi="Arial" w:cs="Arial"/>
                <w:color w:val="C00000"/>
              </w:rPr>
              <w:t>♥</w:t>
            </w:r>
            <w:r w:rsidRPr="000E1C76">
              <w:t xml:space="preserve"> en </w:t>
            </w:r>
            <w:r w:rsidR="00CF58CB" w:rsidRPr="00CF58CB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0E1C76">
              <w:t xml:space="preserve"> aan en/of te weinig punten om op 2-niveau te bieden. (Zie hoofdstuk 10 van </w:t>
            </w:r>
            <w:r w:rsidRPr="000E1C76">
              <w:rPr>
                <w:rFonts w:ascii="Calibri" w:hAnsi="Calibri" w:cs="Calibri"/>
              </w:rPr>
              <w:t>„</w:t>
            </w:r>
            <w:r w:rsidRPr="000E1C76">
              <w:t>Vijfkaart Hoog</w:t>
            </w:r>
            <w:r w:rsidRPr="000E1C76">
              <w:rPr>
                <w:rFonts w:ascii="Calibri" w:hAnsi="Calibri" w:cs="Calibri"/>
              </w:rPr>
              <w:t>”</w:t>
            </w:r>
            <w:r w:rsidRPr="000E1C76">
              <w:t xml:space="preserve">) </w:t>
            </w:r>
          </w:p>
        </w:tc>
      </w:tr>
      <w:tr w:rsidR="00CA73FE" w:rsidTr="009E2C58">
        <w:tc>
          <w:tcPr>
            <w:tcW w:w="780" w:type="dxa"/>
            <w:vAlign w:val="center"/>
          </w:tcPr>
          <w:p w:rsidR="00CA73FE" w:rsidRDefault="00CA73FE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CA73FE" w:rsidRPr="003D0A36" w:rsidRDefault="003509D4" w:rsidP="005D6D15">
            <w:pPr>
              <w:jc w:val="center"/>
            </w:pPr>
            <w:r w:rsidRPr="000E1C76">
              <w:t>DB</w:t>
            </w:r>
          </w:p>
        </w:tc>
        <w:tc>
          <w:tcPr>
            <w:tcW w:w="7393" w:type="dxa"/>
          </w:tcPr>
          <w:p w:rsidR="00CF58CB" w:rsidRDefault="00CA73FE" w:rsidP="008E08D3">
            <w:r w:rsidRPr="000E1C76">
              <w:t xml:space="preserve">Met deze hand bied ik DB. Wij hebben samen 24, 25 of 26 punten. </w:t>
            </w:r>
          </w:p>
          <w:p w:rsidR="00CA73FE" w:rsidRPr="000E1C76" w:rsidRDefault="00CA73FE" w:rsidP="008E08D3">
            <w:r w:rsidRPr="000E1C76">
              <w:t>Elke</w:t>
            </w:r>
            <w:r>
              <w:t xml:space="preserve"> kleur die partner noemt is </w:t>
            </w:r>
            <w:proofErr w:type="gramStart"/>
            <w:r>
              <w:t>ten</w:t>
            </w:r>
            <w:r w:rsidRPr="000E1C76">
              <w:t>minste</w:t>
            </w:r>
            <w:proofErr w:type="gramEnd"/>
            <w:r w:rsidRPr="000E1C76">
              <w:t xml:space="preserve"> goed voor de deelscore en mogelijk de manche. Bij het uitspelen moet partner altijd over zijn linker tegenstander snijden.(de gevaarlijke hand) </w:t>
            </w:r>
          </w:p>
        </w:tc>
      </w:tr>
    </w:tbl>
    <w:p w:rsidR="00C66B55" w:rsidRDefault="00C66B5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CA73FE" w:rsidTr="009E2C58">
        <w:tc>
          <w:tcPr>
            <w:tcW w:w="780" w:type="dxa"/>
            <w:vAlign w:val="center"/>
          </w:tcPr>
          <w:p w:rsidR="00CA73FE" w:rsidRDefault="00CA73FE" w:rsidP="003D0A36">
            <w:pPr>
              <w:jc w:val="center"/>
            </w:pPr>
            <w:r>
              <w:lastRenderedPageBreak/>
              <w:t>13</w:t>
            </w:r>
          </w:p>
        </w:tc>
        <w:tc>
          <w:tcPr>
            <w:tcW w:w="1115" w:type="dxa"/>
            <w:vAlign w:val="center"/>
          </w:tcPr>
          <w:p w:rsidR="00CA73FE" w:rsidRPr="003D0A36" w:rsidRDefault="003509D4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</w:tcPr>
          <w:p w:rsidR="00CA73FE" w:rsidRPr="000E1C76" w:rsidRDefault="00CA73FE" w:rsidP="008E08D3">
            <w:r w:rsidRPr="000E1C76">
              <w:t xml:space="preserve">Met deze hand pas ik. </w:t>
            </w:r>
            <w:r w:rsidR="003509D4">
              <w:br/>
            </w:r>
            <w:r w:rsidRPr="000E1C76">
              <w:t xml:space="preserve">Ik kom uiteraard uit in de kleur van mijn partner. </w:t>
            </w:r>
          </w:p>
        </w:tc>
      </w:tr>
      <w:tr w:rsidR="00CA73FE" w:rsidTr="009E2C58">
        <w:tc>
          <w:tcPr>
            <w:tcW w:w="780" w:type="dxa"/>
            <w:vAlign w:val="center"/>
          </w:tcPr>
          <w:p w:rsidR="00CA73FE" w:rsidRDefault="00CA73FE" w:rsidP="003D0A36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CA73FE" w:rsidRPr="003D0A36" w:rsidRDefault="003509D4" w:rsidP="005D6D15">
            <w:pPr>
              <w:jc w:val="center"/>
            </w:pPr>
            <w:r w:rsidRPr="000E1C76">
              <w:t>4</w:t>
            </w:r>
            <w:r>
              <w:t xml:space="preserve"> </w:t>
            </w:r>
            <w:r w:rsidR="00CF58CB" w:rsidRPr="00CF58CB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</w:tcPr>
          <w:p w:rsidR="00CA73FE" w:rsidRPr="000E1C76" w:rsidRDefault="00CA73FE" w:rsidP="00CA73FE">
            <w:r w:rsidRPr="000E1C76">
              <w:t xml:space="preserve">Met deze hand bied ik </w:t>
            </w:r>
            <w:r w:rsidR="00193BDC" w:rsidRPr="00193BDC">
              <w:rPr>
                <w:color w:val="C00000"/>
                <w:sz w:val="24"/>
              </w:rPr>
              <w:t>STOP:</w:t>
            </w:r>
            <w:r w:rsidRPr="000E1C76">
              <w:t xml:space="preserve"> 4</w:t>
            </w:r>
            <w:r w:rsidR="003509D4">
              <w:t xml:space="preserve"> </w:t>
            </w:r>
            <w:r w:rsidR="00CF58CB" w:rsidRPr="00CF58CB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0E1C76">
              <w:t xml:space="preserve">. </w:t>
            </w:r>
            <w:r w:rsidR="003509D4">
              <w:br/>
            </w:r>
            <w:r w:rsidRPr="000E1C76">
              <w:t xml:space="preserve">Ik geef 13-15 fit-punten aan. </w:t>
            </w:r>
          </w:p>
        </w:tc>
      </w:tr>
      <w:tr w:rsidR="00CA73FE" w:rsidTr="009E2C58">
        <w:tc>
          <w:tcPr>
            <w:tcW w:w="780" w:type="dxa"/>
            <w:vAlign w:val="center"/>
          </w:tcPr>
          <w:p w:rsidR="00CA73FE" w:rsidRDefault="00CA73FE" w:rsidP="003D0A36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CA73FE" w:rsidRPr="003D0A36" w:rsidRDefault="003509D4" w:rsidP="005D6D15">
            <w:pPr>
              <w:jc w:val="center"/>
            </w:pPr>
            <w:r w:rsidRPr="000E1C76">
              <w:t>2SA</w:t>
            </w:r>
          </w:p>
        </w:tc>
        <w:tc>
          <w:tcPr>
            <w:tcW w:w="7393" w:type="dxa"/>
          </w:tcPr>
          <w:p w:rsidR="00CA73FE" w:rsidRPr="000E1C76" w:rsidRDefault="00CA73FE" w:rsidP="00CA73FE">
            <w:r w:rsidRPr="000E1C76">
              <w:t xml:space="preserve">Met deze hand bied ik </w:t>
            </w:r>
            <w:r w:rsidR="00193BDC" w:rsidRPr="00193BDC">
              <w:rPr>
                <w:color w:val="C00000"/>
                <w:sz w:val="24"/>
              </w:rPr>
              <w:t>STOP:</w:t>
            </w:r>
            <w:r w:rsidRPr="000E1C76">
              <w:t xml:space="preserve"> 2SA. </w:t>
            </w:r>
            <w:r w:rsidR="003509D4">
              <w:br/>
            </w:r>
            <w:r w:rsidRPr="000E1C76">
              <w:t xml:space="preserve">Ik geef precies 11-punten aan met een dekking in de </w:t>
            </w:r>
            <w:r w:rsidR="00CF58CB" w:rsidRPr="00CF58CB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0E1C76">
              <w:t xml:space="preserve">-kleur. </w:t>
            </w:r>
          </w:p>
        </w:tc>
      </w:tr>
      <w:tr w:rsidR="00CA73FE" w:rsidTr="009E2C58">
        <w:tc>
          <w:tcPr>
            <w:tcW w:w="780" w:type="dxa"/>
            <w:vAlign w:val="center"/>
          </w:tcPr>
          <w:p w:rsidR="00CA73FE" w:rsidRDefault="00CA73FE" w:rsidP="003D0A36">
            <w:pPr>
              <w:jc w:val="center"/>
            </w:pPr>
            <w:r>
              <w:t>16</w:t>
            </w:r>
          </w:p>
        </w:tc>
        <w:tc>
          <w:tcPr>
            <w:tcW w:w="1115" w:type="dxa"/>
            <w:vAlign w:val="center"/>
          </w:tcPr>
          <w:p w:rsidR="00CA73FE" w:rsidRPr="003D0A36" w:rsidRDefault="003509D4" w:rsidP="005D6D15">
            <w:pPr>
              <w:jc w:val="center"/>
            </w:pPr>
            <w:r w:rsidRPr="000E1C76">
              <w:t>2</w:t>
            </w:r>
            <w:r>
              <w:t xml:space="preserve"> </w:t>
            </w:r>
            <w:r w:rsidR="00CF58CB" w:rsidRPr="00CF58CB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</w:tcPr>
          <w:p w:rsidR="00CA73FE" w:rsidRPr="000E1C76" w:rsidRDefault="00CA73FE" w:rsidP="008E08D3">
            <w:r w:rsidRPr="000E1C76">
              <w:t>Met deze hand bied ik 2</w:t>
            </w:r>
            <w:r w:rsidR="003509D4">
              <w:t xml:space="preserve"> </w:t>
            </w:r>
            <w:r w:rsidR="00CF58CB" w:rsidRPr="00CF58CB">
              <w:rPr>
                <w:rFonts w:ascii="Arial" w:hAnsi="Arial" w:cs="Arial"/>
                <w:color w:val="C00000"/>
                <w:sz w:val="24"/>
              </w:rPr>
              <w:t>♦</w:t>
            </w:r>
            <w:r w:rsidRPr="000E1C76">
              <w:t xml:space="preserve">. </w:t>
            </w:r>
            <w:r w:rsidR="003509D4">
              <w:br/>
            </w:r>
            <w:r w:rsidRPr="000E1C76">
              <w:t xml:space="preserve">Ik geef 6-9 punten aan en geen dekking in </w:t>
            </w:r>
            <w:r w:rsidR="00CF58CB" w:rsidRPr="00CF58CB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0E1C76">
              <w:t xml:space="preserve">-kleur. </w:t>
            </w:r>
          </w:p>
        </w:tc>
      </w:tr>
      <w:tr w:rsidR="00CA73FE" w:rsidTr="009E2C58">
        <w:tc>
          <w:tcPr>
            <w:tcW w:w="780" w:type="dxa"/>
            <w:vAlign w:val="center"/>
          </w:tcPr>
          <w:p w:rsidR="00CA73FE" w:rsidRDefault="00CA73FE" w:rsidP="003D0A36">
            <w:pPr>
              <w:jc w:val="center"/>
            </w:pPr>
            <w:r>
              <w:t>17</w:t>
            </w:r>
          </w:p>
        </w:tc>
        <w:tc>
          <w:tcPr>
            <w:tcW w:w="1115" w:type="dxa"/>
            <w:vAlign w:val="center"/>
          </w:tcPr>
          <w:p w:rsidR="00CA73FE" w:rsidRPr="003D0A36" w:rsidRDefault="003509D4" w:rsidP="005D6D15">
            <w:pPr>
              <w:jc w:val="center"/>
            </w:pPr>
            <w:r w:rsidRPr="000E1C76">
              <w:t>2</w:t>
            </w:r>
            <w:r>
              <w:t xml:space="preserve"> </w:t>
            </w:r>
            <w:r w:rsidR="00CF58CB" w:rsidRPr="00CF58CB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393" w:type="dxa"/>
          </w:tcPr>
          <w:p w:rsidR="00CA73FE" w:rsidRPr="000E1C76" w:rsidRDefault="00CA73FE" w:rsidP="00CF58CB">
            <w:r w:rsidRPr="000E1C76">
              <w:t>Met deze hand herbied ik 2</w:t>
            </w:r>
            <w:r w:rsidR="003509D4">
              <w:t xml:space="preserve"> </w:t>
            </w:r>
            <w:r w:rsidR="00CF58CB" w:rsidRPr="00CF58CB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0E1C76">
              <w:t xml:space="preserve">. Ik geef aan dat ik geen 4-kaart </w:t>
            </w:r>
            <w:r w:rsidR="00CF58CB" w:rsidRPr="00CF58CB">
              <w:rPr>
                <w:rFonts w:ascii="Arial" w:hAnsi="Arial" w:cs="Arial"/>
                <w:color w:val="C00000"/>
              </w:rPr>
              <w:t>♥</w:t>
            </w:r>
            <w:r w:rsidRPr="000E1C76">
              <w:t xml:space="preserve"> heb, geen dekking in de </w:t>
            </w:r>
            <w:r w:rsidR="00CF58CB" w:rsidRPr="00CF58CB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0E1C76">
              <w:t>-kleur en een re</w:t>
            </w:r>
            <w:r w:rsidRPr="000E1C76">
              <w:rPr>
                <w:rFonts w:ascii="Calibri" w:hAnsi="Calibri" w:cs="Calibri"/>
              </w:rPr>
              <w:t>ë</w:t>
            </w:r>
            <w:r w:rsidRPr="000E1C76">
              <w:t xml:space="preserve">le </w:t>
            </w:r>
            <w:r w:rsidR="00CF58CB" w:rsidRPr="00CF58CB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0E1C76">
              <w:t>-opening heb. (</w:t>
            </w:r>
            <w:r w:rsidRPr="000E1C76">
              <w:rPr>
                <w:rFonts w:ascii="Calibri" w:hAnsi="Calibri" w:cs="Calibri"/>
              </w:rPr>
              <w:t>éé</w:t>
            </w:r>
            <w:r w:rsidRPr="000E1C76">
              <w:t>n dekking is geen dekking)</w:t>
            </w:r>
          </w:p>
        </w:tc>
      </w:tr>
      <w:tr w:rsidR="00CA73FE" w:rsidTr="009E2C58">
        <w:tc>
          <w:tcPr>
            <w:tcW w:w="780" w:type="dxa"/>
            <w:vAlign w:val="center"/>
          </w:tcPr>
          <w:p w:rsidR="00CA73FE" w:rsidRDefault="00CA73FE" w:rsidP="003D0A36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:rsidR="00CA73FE" w:rsidRPr="003D0A36" w:rsidRDefault="003509D4" w:rsidP="005D6D15">
            <w:pPr>
              <w:jc w:val="center"/>
            </w:pPr>
            <w:r w:rsidRPr="000E1C76">
              <w:t>3</w:t>
            </w:r>
            <w:r>
              <w:t xml:space="preserve"> </w:t>
            </w:r>
            <w:r w:rsidR="00CF58CB" w:rsidRPr="00CF58CB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</w:tcPr>
          <w:p w:rsidR="00CF58CB" w:rsidRDefault="00CA73FE" w:rsidP="008E08D3">
            <w:r w:rsidRPr="000E1C76">
              <w:t>Met deze hand bied ik 3</w:t>
            </w:r>
            <w:r w:rsidR="003509D4">
              <w:t xml:space="preserve"> </w:t>
            </w:r>
            <w:r w:rsidR="00CF58CB" w:rsidRPr="00CF58CB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0E1C76">
              <w:t xml:space="preserve">. </w:t>
            </w:r>
          </w:p>
          <w:p w:rsidR="00CA73FE" w:rsidRPr="000E1C76" w:rsidRDefault="00CA73FE" w:rsidP="008E08D3">
            <w:r w:rsidRPr="000E1C76">
              <w:t xml:space="preserve">Wij gaan de deelscore bevechten. </w:t>
            </w:r>
          </w:p>
        </w:tc>
      </w:tr>
      <w:tr w:rsidR="00CA73FE" w:rsidTr="009E2C58">
        <w:tc>
          <w:tcPr>
            <w:tcW w:w="780" w:type="dxa"/>
            <w:vAlign w:val="center"/>
          </w:tcPr>
          <w:p w:rsidR="00CA73FE" w:rsidRDefault="00CA73FE" w:rsidP="003D0A36">
            <w:pPr>
              <w:jc w:val="center"/>
            </w:pPr>
            <w:r>
              <w:t>19</w:t>
            </w:r>
          </w:p>
        </w:tc>
        <w:tc>
          <w:tcPr>
            <w:tcW w:w="1115" w:type="dxa"/>
            <w:vAlign w:val="center"/>
          </w:tcPr>
          <w:p w:rsidR="00CA73FE" w:rsidRPr="003D0A36" w:rsidRDefault="003509D4" w:rsidP="00CF58CB">
            <w:pPr>
              <w:jc w:val="center"/>
            </w:pPr>
            <w:r w:rsidRPr="000E1C76">
              <w:t>2</w:t>
            </w:r>
            <w:r w:rsidR="00CF58CB" w:rsidRPr="00CF58CB">
              <w:rPr>
                <w:rFonts w:ascii="Arial" w:hAnsi="Arial" w:cs="Arial"/>
                <w:color w:val="C00000"/>
              </w:rPr>
              <w:t xml:space="preserve"> ♥</w:t>
            </w:r>
          </w:p>
        </w:tc>
        <w:tc>
          <w:tcPr>
            <w:tcW w:w="7393" w:type="dxa"/>
          </w:tcPr>
          <w:p w:rsidR="00CF58CB" w:rsidRDefault="00CA73FE" w:rsidP="008E08D3">
            <w:r w:rsidRPr="000E1C76">
              <w:t>Met deze hand bied ik 2</w:t>
            </w:r>
            <w:r w:rsidR="003509D4">
              <w:t xml:space="preserve"> </w:t>
            </w:r>
            <w:r w:rsidR="00CF58CB" w:rsidRPr="00CF58CB">
              <w:rPr>
                <w:rFonts w:ascii="Arial" w:hAnsi="Arial" w:cs="Arial"/>
                <w:color w:val="C00000"/>
              </w:rPr>
              <w:t>♥</w:t>
            </w:r>
            <w:r w:rsidRPr="000E1C76">
              <w:t xml:space="preserve">. </w:t>
            </w:r>
          </w:p>
          <w:p w:rsidR="00CA73FE" w:rsidRPr="000E1C76" w:rsidRDefault="00CA73FE" w:rsidP="008E08D3">
            <w:r w:rsidRPr="000E1C76">
              <w:t xml:space="preserve">Ik geef 6-10 fit-punten aan. </w:t>
            </w:r>
          </w:p>
        </w:tc>
      </w:tr>
      <w:tr w:rsidR="00CA73FE" w:rsidTr="009E2C58">
        <w:tc>
          <w:tcPr>
            <w:tcW w:w="780" w:type="dxa"/>
            <w:vAlign w:val="center"/>
          </w:tcPr>
          <w:p w:rsidR="00CA73FE" w:rsidRDefault="00CA73FE" w:rsidP="003D0A36">
            <w:pPr>
              <w:jc w:val="center"/>
            </w:pPr>
            <w:r>
              <w:t>20</w:t>
            </w:r>
          </w:p>
        </w:tc>
        <w:tc>
          <w:tcPr>
            <w:tcW w:w="1115" w:type="dxa"/>
            <w:vAlign w:val="center"/>
          </w:tcPr>
          <w:p w:rsidR="00CA73FE" w:rsidRPr="003D0A36" w:rsidRDefault="003509D4" w:rsidP="005D6D15">
            <w:pPr>
              <w:jc w:val="center"/>
            </w:pPr>
            <w:r w:rsidRPr="000E1C76">
              <w:t>DB</w:t>
            </w:r>
          </w:p>
        </w:tc>
        <w:tc>
          <w:tcPr>
            <w:tcW w:w="7393" w:type="dxa"/>
          </w:tcPr>
          <w:p w:rsidR="00CF58CB" w:rsidRDefault="00CA73FE" w:rsidP="008E08D3">
            <w:r w:rsidRPr="000E1C76">
              <w:t xml:space="preserve">Met deze hand bied ik DB. </w:t>
            </w:r>
          </w:p>
          <w:p w:rsidR="00CA73FE" w:rsidRDefault="00CA73FE" w:rsidP="00CF58CB">
            <w:r>
              <w:t>I</w:t>
            </w:r>
            <w:r w:rsidRPr="000E1C76">
              <w:t xml:space="preserve">k geef een 4-kaart </w:t>
            </w:r>
            <w:r w:rsidR="00CF58CB" w:rsidRPr="00CF58CB">
              <w:rPr>
                <w:rFonts w:ascii="Arial" w:hAnsi="Arial" w:cs="Arial"/>
                <w:color w:val="C00000"/>
              </w:rPr>
              <w:t>♥</w:t>
            </w:r>
            <w:r w:rsidRPr="000E1C76">
              <w:t xml:space="preserve"> aan met 6+punten. </w:t>
            </w:r>
          </w:p>
        </w:tc>
      </w:tr>
    </w:tbl>
    <w:p w:rsidR="003D0A36" w:rsidRDefault="003D0A36" w:rsidP="003D0A36">
      <w:pPr>
        <w:spacing w:after="0"/>
      </w:pPr>
    </w:p>
    <w:sectPr w:rsidR="003D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0754"/>
    <w:multiLevelType w:val="hybridMultilevel"/>
    <w:tmpl w:val="A320A7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761BE"/>
    <w:multiLevelType w:val="hybridMultilevel"/>
    <w:tmpl w:val="1DCA3C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36"/>
    <w:rsid w:val="0010447F"/>
    <w:rsid w:val="00193BDC"/>
    <w:rsid w:val="00294F94"/>
    <w:rsid w:val="003509D4"/>
    <w:rsid w:val="003D0A36"/>
    <w:rsid w:val="003D41B4"/>
    <w:rsid w:val="004D08A1"/>
    <w:rsid w:val="005D6D15"/>
    <w:rsid w:val="007D0040"/>
    <w:rsid w:val="00BA5FFC"/>
    <w:rsid w:val="00C66B55"/>
    <w:rsid w:val="00CA73FE"/>
    <w:rsid w:val="00C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F5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F5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10</cp:revision>
  <dcterms:created xsi:type="dcterms:W3CDTF">2016-04-20T10:39:00Z</dcterms:created>
  <dcterms:modified xsi:type="dcterms:W3CDTF">2016-04-21T15:09:00Z</dcterms:modified>
</cp:coreProperties>
</file>