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91AC13F" w14:textId="4E3686CE" w:rsidR="00F2112C" w:rsidRDefault="00F2112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04 </w:t>
      </w:r>
      <w:r w:rsidR="007D4869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29CC85BA" w14:textId="6E714377" w:rsidR="00F2112C" w:rsidRDefault="00F2112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7D4869">
        <w:rPr>
          <w:sz w:val="30"/>
          <w:szCs w:val="30"/>
        </w:rPr>
        <w:t xml:space="preserve"> - Antwoorden</w:t>
      </w:r>
    </w:p>
    <w:p w14:paraId="5041DB1E" w14:textId="2E41B514" w:rsidR="00C01599" w:rsidRPr="00F2112C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274548B" w:rsidR="00A20E39" w:rsidRPr="00F2112C" w:rsidRDefault="00F2112C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632F2A9" w:rsidR="001E39FD" w:rsidRPr="009E5D41" w:rsidRDefault="00F2112C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DABC471" w:rsidR="00D60594" w:rsidRPr="009E5D41" w:rsidRDefault="00F2112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D022188" w:rsidR="00D60594" w:rsidRPr="009E5D41" w:rsidRDefault="00F2112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3D7DB53" w:rsidR="00D60594" w:rsidRPr="009E5D41" w:rsidRDefault="00F2112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441AC54" w:rsidR="00D60594" w:rsidRPr="009E5D41" w:rsidRDefault="00F2112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B05E0DB" w:rsidR="00D60594" w:rsidRPr="009E5D41" w:rsidRDefault="00F2112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C37B90A" w:rsidR="00D60594" w:rsidRPr="009E5D41" w:rsidRDefault="00F2112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A7AADB8" w:rsidR="00D60594" w:rsidRPr="009E5D41" w:rsidRDefault="00F2112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678F722" w:rsidR="00D60594" w:rsidRPr="009E5D41" w:rsidRDefault="00F2112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F6767B2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6D7229B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58203501" w:rsidR="00AA0CDF" w:rsidRPr="009E5D41" w:rsidRDefault="007D486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D486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40025B9" w:rsidR="00AA0CDF" w:rsidRPr="009E5D41" w:rsidRDefault="007D486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7D486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31229778" w:rsidR="00AA0CDF" w:rsidRPr="009E5D41" w:rsidRDefault="007D486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9238A2B" w14:textId="77777777" w:rsidR="007D4869" w:rsidRDefault="007D486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D4869" w:rsidRPr="009E5D41" w14:paraId="66C73043" w14:textId="77777777" w:rsidTr="007D4869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331C108" w14:textId="25A1E303" w:rsidR="007D4869" w:rsidRPr="009E5D41" w:rsidRDefault="007D4869" w:rsidP="007D486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5 </w:t>
            </w:r>
            <w:r w:rsidR="00C52E1E" w:rsidRPr="00C52E1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</w:t>
            </w:r>
            <w:r w:rsidR="00C52E1E" w:rsidRPr="00C52E1E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aas. Precies genoeg om niet kwetsbaar 3</w:t>
            </w:r>
            <w:r w:rsidR="00C52E1E" w:rsidRPr="00C52E1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 En nu oost. Die heeft 3 ½ 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C52E1E" w:rsidRPr="00C52E1E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Met de 5 slagen</w:t>
            </w:r>
            <w:r w:rsidR="00C52E1E">
              <w:rPr>
                <w:rFonts w:cs="Calibri"/>
                <w:sz w:val="28"/>
                <w:szCs w:val="28"/>
              </w:rPr>
              <w:t xml:space="preserve"> van west</w:t>
            </w:r>
            <w:r>
              <w:rPr>
                <w:rFonts w:cs="Calibri"/>
                <w:sz w:val="28"/>
                <w:szCs w:val="28"/>
              </w:rPr>
              <w:t xml:space="preserve"> zijn dat er maar 9 ½ , maar niet kwetsbaar kan daar mee leven.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7CC9355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10C1586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411D482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0FD381E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B122272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2920D71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DCA4DDB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A876542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C911285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787A367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530D001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C109B03" w:rsidR="00384704" w:rsidRPr="009E5D41" w:rsidRDefault="002A049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2417C37E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CD2E6EE" w14:textId="77777777" w:rsidR="007D4869" w:rsidRDefault="007D486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D4869" w:rsidRPr="009E5D41" w14:paraId="4DDFCD21" w14:textId="77777777" w:rsidTr="007D4869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75C8D17D" w:rsidR="007D4869" w:rsidRPr="007D4869" w:rsidRDefault="002A049C" w:rsidP="007D486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maar een </w:t>
            </w:r>
            <w:r w:rsidRPr="00C52E1E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plaatje past west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A19EC6F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4314B45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EC10726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B036842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2040C33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2C5EE5D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31350C5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65EBFF0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CC6DDA1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FFFF92A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BF47317" w:rsidR="00384704" w:rsidRPr="009E5D41" w:rsidRDefault="007D486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282CE4E" w14:textId="77777777" w:rsidR="007D4869" w:rsidRDefault="007D486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D4869" w:rsidRPr="009E5D41" w14:paraId="643B1C6A" w14:textId="77777777" w:rsidTr="007D4869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EF9E7B6" w14:textId="279937B2" w:rsidR="007D4869" w:rsidRPr="009E5D41" w:rsidRDefault="007D4869" w:rsidP="007D486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zal 5 </w:t>
            </w:r>
            <w:r w:rsidR="00C52E1E" w:rsidRPr="00C52E1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maken en misschien 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heer. Dat is te weinig om kwetsbaar 3</w:t>
            </w:r>
            <w:r w:rsidR="00C52E1E" w:rsidRPr="00C52E1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744A5EF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25879C8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F9E7D3E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C9872B7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EB8C9FB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F75D555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01DD961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88C9206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BBB100D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3CAAC46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63CAB988" w:rsidR="00384704" w:rsidRPr="009E5D41" w:rsidRDefault="007D486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3F51C48" w14:textId="77777777" w:rsidR="007D4869" w:rsidRDefault="007D486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D4869" w:rsidRPr="009E5D41" w14:paraId="07D37D64" w14:textId="77777777" w:rsidTr="004E39D1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7E1B43D9" w:rsidR="007D4869" w:rsidRPr="009E5D41" w:rsidRDefault="004E39D1" w:rsidP="007D486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zal 4 lengte slagen in 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maken en 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aas. Zijn </w:t>
            </w:r>
            <w:r w:rsidR="00C52E1E" w:rsidRPr="00C52E1E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zorgt voor slag 6. Dat is te weinig om kwetsbaar 3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24F2DA00" w:rsidR="00384704" w:rsidRDefault="00384704"/>
    <w:p w14:paraId="13A1FB22" w14:textId="482C059E" w:rsidR="004E39D1" w:rsidRDefault="004E39D1"/>
    <w:p w14:paraId="5BE05610" w14:textId="48529195" w:rsidR="004E39D1" w:rsidRDefault="004E39D1"/>
    <w:p w14:paraId="22A7DEF1" w14:textId="1D2086EA" w:rsidR="004E39D1" w:rsidRDefault="004E39D1"/>
    <w:p w14:paraId="03E47DCD" w14:textId="77777777" w:rsidR="004E39D1" w:rsidRPr="009E5D41" w:rsidRDefault="004E39D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6BBA536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B8EA72F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BFE21E4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4FAA8B5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FAAC41B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6247982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119C3EE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A0E071B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47E5694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73365DC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E44B2BA" w:rsidR="00384704" w:rsidRPr="009E5D41" w:rsidRDefault="004E39D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E39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1044F163" w:rsidR="00384704" w:rsidRPr="009E5D41" w:rsidRDefault="004E39D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8622A32" w14:textId="77777777" w:rsidR="004E39D1" w:rsidRDefault="004E39D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E39D1" w:rsidRPr="009E5D41" w14:paraId="06227682" w14:textId="77777777" w:rsidTr="004E39D1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2F20E924" w:rsidR="004E39D1" w:rsidRPr="009E5D41" w:rsidRDefault="004E39D1" w:rsidP="004E39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met deze 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zeker 6 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slagen. Niet kwetsbaar precies voldoende voor een 3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opening.</w:t>
            </w:r>
          </w:p>
        </w:tc>
      </w:tr>
    </w:tbl>
    <w:p w14:paraId="07A86ED8" w14:textId="0600D743" w:rsidR="001E4647" w:rsidRDefault="001E4647"/>
    <w:p w14:paraId="694EEBC5" w14:textId="13B7DAE2" w:rsidR="004E39D1" w:rsidRDefault="004E39D1"/>
    <w:p w14:paraId="0F54BC50" w14:textId="40C902FB" w:rsidR="004E39D1" w:rsidRDefault="004E39D1"/>
    <w:p w14:paraId="7A8440AE" w14:textId="3EB249D3" w:rsidR="004E39D1" w:rsidRDefault="004E39D1"/>
    <w:p w14:paraId="58C6EBCF" w14:textId="77777777" w:rsidR="004E39D1" w:rsidRDefault="004E39D1"/>
    <w:p w14:paraId="29EED569" w14:textId="62513AF7" w:rsidR="001E4647" w:rsidRDefault="001E4647"/>
    <w:p w14:paraId="614FFC9B" w14:textId="77777777" w:rsidR="004E39D1" w:rsidRDefault="004E39D1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9A0FCF4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A565E50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01501A5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00B43A9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VB763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6D42A90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8D87556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06CCA4B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09E7F60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96CC62D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B892E1D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B1B7CBC" w:rsidR="00384704" w:rsidRPr="009E5D41" w:rsidRDefault="004E39D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365C591" w14:textId="77777777" w:rsidR="004E39D1" w:rsidRDefault="004E39D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E39D1" w:rsidRPr="009E5D41" w14:paraId="509C1BEC" w14:textId="77777777" w:rsidTr="004E39D1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1CC70878" w:rsidR="004E39D1" w:rsidRPr="009E5D41" w:rsidRDefault="004E39D1" w:rsidP="004E39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kan zijn dat west 7 slagen maakt met deze hand, maar ik tel 5 ½ slag voor west met deze 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Gewoon te weinig voor west om 3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openen, kwetsbaar. </w:t>
            </w:r>
          </w:p>
        </w:tc>
      </w:tr>
    </w:tbl>
    <w:p w14:paraId="43F6F66F" w14:textId="50095A43" w:rsidR="00384704" w:rsidRDefault="00384704"/>
    <w:p w14:paraId="11D8ABC3" w14:textId="29B248AD" w:rsidR="001E4647" w:rsidRDefault="001E4647"/>
    <w:p w14:paraId="379ADC41" w14:textId="4B00876C" w:rsidR="004E39D1" w:rsidRDefault="004E39D1"/>
    <w:p w14:paraId="6E5823F5" w14:textId="46685328" w:rsidR="004E39D1" w:rsidRDefault="004E39D1"/>
    <w:p w14:paraId="2B4B07C4" w14:textId="7875A2B2" w:rsidR="004E39D1" w:rsidRDefault="004E39D1"/>
    <w:p w14:paraId="53EF8538" w14:textId="77777777" w:rsidR="004E39D1" w:rsidRDefault="004E39D1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EFBBF37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004A8F6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D1C5ABD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B797E46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1A2D098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873E74A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E29133D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3C2F7F2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11C842A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9AEC3FF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F0F1D75" w:rsidR="00384704" w:rsidRPr="009E5D41" w:rsidRDefault="004E39D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E39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45AA526A" w:rsidR="00384704" w:rsidRPr="009E5D41" w:rsidRDefault="004E39D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AD7A501" w14:textId="77777777" w:rsidR="004E39D1" w:rsidRDefault="004E39D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E39D1" w:rsidRPr="009E5D41" w14:paraId="2CA89527" w14:textId="77777777" w:rsidTr="004E39D1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49BE0198" w:rsidR="004E39D1" w:rsidRPr="009E5D41" w:rsidRDefault="004E39D1" w:rsidP="004E39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Nu tel ik wel positief. 5 ½ slag in </w:t>
            </w:r>
            <w:r w:rsidR="00C52E1E" w:rsidRPr="00C52E1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voor west. 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1 slag en 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 een ½ slag. Genoeg voor 7 slagen en dus net genoeg voor 3</w:t>
            </w:r>
            <w:r w:rsidR="00C52E1E" w:rsidRPr="00C52E1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02B1A1FC" w:rsidR="001E4647" w:rsidRDefault="001E4647"/>
    <w:p w14:paraId="73A000E8" w14:textId="5C4FC59C" w:rsidR="004E39D1" w:rsidRDefault="004E39D1"/>
    <w:p w14:paraId="7B5CCFDA" w14:textId="329EEAC3" w:rsidR="004E39D1" w:rsidRDefault="004E39D1"/>
    <w:p w14:paraId="15A10B64" w14:textId="5E3EB8EB" w:rsidR="004E39D1" w:rsidRDefault="004E39D1"/>
    <w:p w14:paraId="2748F50D" w14:textId="34EDB9DB" w:rsidR="004E39D1" w:rsidRDefault="004E39D1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0F1A5B3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2E3C37C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C22164B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AVB10976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6DF5942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AE2AD75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E3F0AC4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525375F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FD7D4CB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6F430C3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60B3DBF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1B45A15" w:rsidR="00384704" w:rsidRPr="009E5D41" w:rsidRDefault="004E39D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E39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EA73389" w:rsidR="00384704" w:rsidRPr="009E5D41" w:rsidRDefault="00B348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9474B5E" w14:textId="77777777" w:rsidR="00B348A1" w:rsidRDefault="00B348A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348A1" w:rsidRPr="009E5D41" w14:paraId="39BF38B0" w14:textId="77777777" w:rsidTr="00B348A1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5F27D427" w:rsidR="00B348A1" w:rsidRPr="009E5D41" w:rsidRDefault="00B348A1" w:rsidP="00B348A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Ik zie de tegenstanders van preëmptief openen met 11 punten al. Zie je wel, zie je wel. Ik zou 1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openen. Waar is dat op gestaafd? </w:t>
            </w:r>
            <w:r w:rsidR="00C52E1E">
              <w:rPr>
                <w:rFonts w:cs="Calibri"/>
                <w:sz w:val="28"/>
                <w:szCs w:val="28"/>
              </w:rPr>
              <w:t>Op de eerste plaats openen wij niet met 11 punten. En dan ga maar eens t</w:t>
            </w:r>
            <w:r>
              <w:rPr>
                <w:rFonts w:cs="Calibri"/>
                <w:sz w:val="28"/>
                <w:szCs w:val="28"/>
              </w:rPr>
              <w:t>urven</w:t>
            </w:r>
            <w:r w:rsidR="00C52E1E">
              <w:rPr>
                <w:rFonts w:cs="Calibri"/>
                <w:sz w:val="28"/>
                <w:szCs w:val="28"/>
              </w:rPr>
              <w:t>. Kom</w:t>
            </w:r>
            <w:r>
              <w:rPr>
                <w:rFonts w:cs="Calibri"/>
                <w:sz w:val="28"/>
                <w:szCs w:val="28"/>
              </w:rPr>
              <w:t xml:space="preserve"> met cijfers en feiten. Hoe vaak komt dit voor? Hoe vaak gaat het fout? Hoe vaak komt de tegenstander na een 1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 in de bieding? Feiten en geen fabeltjes. Dat hier de 4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wordt gemist is geen ramp. </w:t>
            </w:r>
            <w:r w:rsidR="00C52E1E">
              <w:rPr>
                <w:rFonts w:cs="Calibri"/>
                <w:sz w:val="28"/>
                <w:szCs w:val="28"/>
              </w:rPr>
              <w:t>Je bent niet de enige. 1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C52E1E">
              <w:rPr>
                <w:rFonts w:cs="Calibri"/>
                <w:sz w:val="28"/>
                <w:szCs w:val="28"/>
              </w:rPr>
              <w:t>, 2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C52E1E">
              <w:rPr>
                <w:rFonts w:cs="Calibri"/>
                <w:sz w:val="28"/>
                <w:szCs w:val="28"/>
              </w:rPr>
              <w:t xml:space="preserve"> en nu op de gok 4</w:t>
            </w:r>
            <w:r w:rsidR="00C52E1E"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C52E1E">
              <w:rPr>
                <w:rFonts w:cs="Calibri"/>
                <w:sz w:val="28"/>
                <w:szCs w:val="28"/>
              </w:rPr>
              <w:t>. Nu ik beide handen zie, nu kan ik het ook.</w:t>
            </w:r>
          </w:p>
        </w:tc>
      </w:tr>
    </w:tbl>
    <w:p w14:paraId="3F488331" w14:textId="25780AA6" w:rsidR="00384704" w:rsidRDefault="00384704"/>
    <w:p w14:paraId="6F5EF2B7" w14:textId="38E432CD" w:rsidR="00C52E1E" w:rsidRDefault="00C52E1E"/>
    <w:p w14:paraId="257DB68B" w14:textId="77777777" w:rsidR="00C52E1E" w:rsidRDefault="00C52E1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84CA59A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BD4EDD2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B097CFD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CBF4EF0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F84F787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F552FDB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0EB2AE5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7478B08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3D4B025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4581EBB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44BC498D" w:rsidR="00384704" w:rsidRPr="009E5D41" w:rsidRDefault="00C52E1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7EB9906" w14:textId="77777777" w:rsidR="00C52E1E" w:rsidRDefault="00C52E1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2E1E" w:rsidRPr="009E5D41" w14:paraId="4E453580" w14:textId="77777777" w:rsidTr="00C52E1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1D87F8E8" w:rsidR="00C52E1E" w:rsidRPr="009E5D41" w:rsidRDefault="00C52E1E" w:rsidP="00C52E1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5 ½ </w:t>
            </w:r>
            <w:r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</w:t>
            </w:r>
            <w:r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 komt er nog bij. Is dus kwetsbaar net niet voldoende om 3</w:t>
            </w:r>
            <w:r w:rsidRPr="00C52E1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238BF24E" w14:textId="730560E8" w:rsidR="00384704" w:rsidRDefault="00384704"/>
    <w:p w14:paraId="3063A276" w14:textId="208A02DB" w:rsidR="001E4647" w:rsidRDefault="001E4647"/>
    <w:p w14:paraId="699C3D16" w14:textId="29E0514E" w:rsidR="00C52E1E" w:rsidRDefault="00C52E1E"/>
    <w:p w14:paraId="1D9BEEC9" w14:textId="02245982" w:rsidR="00C52E1E" w:rsidRDefault="00C52E1E"/>
    <w:p w14:paraId="478A8474" w14:textId="280820C6" w:rsidR="00C52E1E" w:rsidRDefault="00C52E1E"/>
    <w:p w14:paraId="5ADE131C" w14:textId="14900872" w:rsidR="00C52E1E" w:rsidRDefault="00C52E1E"/>
    <w:p w14:paraId="74A0A6C6" w14:textId="77777777" w:rsidR="00C52E1E" w:rsidRDefault="00C52E1E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6CDFA15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8E4175B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6FF9E5E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2273B29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H10984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16C68A8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982D237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04041C6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48F3B82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C281F79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CF19502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633648C" w:rsidR="00384704" w:rsidRPr="009E5D41" w:rsidRDefault="00C52E1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DFAE4F3" w14:textId="77777777" w:rsidR="00C52E1E" w:rsidRDefault="00C52E1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2E1E" w:rsidRPr="009E5D41" w14:paraId="77B1D6DC" w14:textId="77777777" w:rsidTr="00C52E1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01836E5C" w:rsidR="00C52E1E" w:rsidRPr="009E5D41" w:rsidRDefault="00C52E1E" w:rsidP="00C52E1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1 </w:t>
            </w:r>
            <w:r w:rsidRPr="00C52E1E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vast en 4 lengte slagen in </w:t>
            </w:r>
            <w:r w:rsidRPr="00C52E1E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Hij heeft dus 5 slagen. Daarom past hij.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05110C3B" w:rsidR="00147448" w:rsidRDefault="00147448" w:rsidP="008E5F7F"/>
    <w:p w14:paraId="7A0EF73E" w14:textId="2B2FEE20" w:rsidR="00C52E1E" w:rsidRDefault="00C52E1E" w:rsidP="008E5F7F"/>
    <w:p w14:paraId="68CF0AFA" w14:textId="69E5125A" w:rsidR="00C52E1E" w:rsidRDefault="00C52E1E" w:rsidP="008E5F7F"/>
    <w:p w14:paraId="13FDF85D" w14:textId="112DD052" w:rsidR="00C52E1E" w:rsidRDefault="00C52E1E" w:rsidP="008E5F7F"/>
    <w:p w14:paraId="259D86AC" w14:textId="5AE095D3" w:rsidR="00C52E1E" w:rsidRDefault="00C52E1E" w:rsidP="008E5F7F"/>
    <w:p w14:paraId="74E0A387" w14:textId="68EE771D" w:rsidR="00952C36" w:rsidRDefault="00952C36" w:rsidP="008E5F7F"/>
    <w:p w14:paraId="1F5C8428" w14:textId="3B46A63B" w:rsidR="00952C36" w:rsidRDefault="00952C36" w:rsidP="008E5F7F"/>
    <w:p w14:paraId="20640C03" w14:textId="77777777" w:rsidR="00952C36" w:rsidRPr="009E5D41" w:rsidRDefault="00952C36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F491" w14:textId="77777777" w:rsidR="00341B74" w:rsidRDefault="00341B74" w:rsidP="0039069D">
      <w:pPr>
        <w:spacing w:after="0" w:line="240" w:lineRule="auto"/>
      </w:pPr>
      <w:r>
        <w:separator/>
      </w:r>
    </w:p>
  </w:endnote>
  <w:endnote w:type="continuationSeparator" w:id="0">
    <w:p w14:paraId="04FC8E40" w14:textId="77777777" w:rsidR="00341B74" w:rsidRDefault="00341B7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9F83" w14:textId="77777777" w:rsidR="00341B74" w:rsidRDefault="00341B74" w:rsidP="0039069D">
      <w:pPr>
        <w:spacing w:after="0" w:line="240" w:lineRule="auto"/>
      </w:pPr>
      <w:r>
        <w:separator/>
      </w:r>
    </w:p>
  </w:footnote>
  <w:footnote w:type="continuationSeparator" w:id="0">
    <w:p w14:paraId="5D56BAE0" w14:textId="77777777" w:rsidR="00341B74" w:rsidRDefault="00341B7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A049C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41B74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E39D1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22AB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4869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52C36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348A1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2E1E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23827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20FB"/>
    <w:rsid w:val="00ED6244"/>
    <w:rsid w:val="00EE5318"/>
    <w:rsid w:val="00EF1A44"/>
    <w:rsid w:val="00EF734F"/>
    <w:rsid w:val="00F10835"/>
    <w:rsid w:val="00F2112C"/>
    <w:rsid w:val="00F22D98"/>
    <w:rsid w:val="00F512DD"/>
    <w:rsid w:val="00F52CDA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4075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2024-03-17T11:56:00Z</dcterms:created>
  <dcterms:modified xsi:type="dcterms:W3CDTF">2024-03-20T09:09:00Z</dcterms:modified>
</cp:coreProperties>
</file>